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83" w:rsidRDefault="00BA3483" w:rsidP="00B01917">
      <w:pPr>
        <w:spacing w:before="240" w:line="1080" w:lineRule="auto"/>
        <w:ind w:left="284"/>
        <w:jc w:val="center"/>
        <w:rPr>
          <w:sz w:val="28"/>
          <w:szCs w:val="28"/>
        </w:rPr>
      </w:pPr>
    </w:p>
    <w:p w:rsidR="00391F7E" w:rsidRDefault="008700BD" w:rsidP="00BA3483">
      <w:pPr>
        <w:spacing w:before="240" w:line="1248" w:lineRule="auto"/>
        <w:ind w:left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448.85pt;margin-top:-111.7pt;width:18pt;height:18pt;z-index:251658240" stroked="f"/>
        </w:pict>
      </w:r>
    </w:p>
    <w:p w:rsidR="001C218F" w:rsidRPr="00023A7E" w:rsidRDefault="001C218F" w:rsidP="00391F7E">
      <w:pPr>
        <w:spacing w:before="240" w:line="240" w:lineRule="exact"/>
        <w:jc w:val="center"/>
        <w:rPr>
          <w:sz w:val="28"/>
          <w:szCs w:val="28"/>
        </w:rPr>
      </w:pPr>
      <w:r w:rsidRPr="00023A7E">
        <w:rPr>
          <w:sz w:val="28"/>
          <w:szCs w:val="28"/>
        </w:rPr>
        <w:t>ПОЯСНИТЕЛЬНАЯ ЗАПИСКА</w:t>
      </w:r>
    </w:p>
    <w:p w:rsidR="001C218F" w:rsidRPr="009D7181" w:rsidRDefault="001C218F" w:rsidP="001C218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B8E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Pr="009D7181"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края </w:t>
      </w:r>
    </w:p>
    <w:p w:rsidR="001C218F" w:rsidRPr="009D7181" w:rsidRDefault="001C218F" w:rsidP="001C218F">
      <w:pPr>
        <w:spacing w:line="240" w:lineRule="exact"/>
        <w:ind w:firstLine="540"/>
        <w:jc w:val="center"/>
        <w:rPr>
          <w:sz w:val="28"/>
          <w:szCs w:val="28"/>
        </w:rPr>
      </w:pPr>
      <w:r w:rsidRPr="009D7181">
        <w:rPr>
          <w:sz w:val="28"/>
          <w:szCs w:val="28"/>
        </w:rPr>
        <w:t xml:space="preserve"> «О приватизации государственного имущества, находящегося в собственности Алтайского края»</w:t>
      </w:r>
    </w:p>
    <w:p w:rsidR="001C218F" w:rsidRPr="00E87C3D" w:rsidRDefault="001C218F" w:rsidP="001C2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18F" w:rsidRPr="009D7181" w:rsidRDefault="001C218F" w:rsidP="001C2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181">
        <w:rPr>
          <w:sz w:val="28"/>
          <w:szCs w:val="28"/>
        </w:rPr>
        <w:t xml:space="preserve">Данный проект закона  Алтайского края </w:t>
      </w:r>
      <w:r>
        <w:rPr>
          <w:sz w:val="28"/>
          <w:szCs w:val="28"/>
        </w:rPr>
        <w:t xml:space="preserve"> </w:t>
      </w:r>
      <w:r w:rsidRPr="009D7181">
        <w:rPr>
          <w:sz w:val="28"/>
          <w:szCs w:val="28"/>
        </w:rPr>
        <w:t>«О приватизации государственного имущества, находящегося в собственности Алтайского края»</w:t>
      </w:r>
      <w:r>
        <w:rPr>
          <w:sz w:val="28"/>
          <w:szCs w:val="28"/>
        </w:rPr>
        <w:t xml:space="preserve"> </w:t>
      </w:r>
      <w:r w:rsidRPr="009D7181">
        <w:rPr>
          <w:sz w:val="28"/>
          <w:szCs w:val="28"/>
        </w:rPr>
        <w:t xml:space="preserve">подготовлен </w:t>
      </w:r>
      <w:r>
        <w:rPr>
          <w:sz w:val="28"/>
          <w:szCs w:val="28"/>
        </w:rPr>
        <w:t xml:space="preserve">в связи </w:t>
      </w:r>
      <w:r w:rsidR="00DA40B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необходимостью внесения изменений в </w:t>
      </w:r>
      <w:hyperlink r:id="rId7" w:history="1">
        <w:r w:rsidRPr="0019177A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19177A">
        <w:rPr>
          <w:rFonts w:eastAsia="Calibri"/>
          <w:sz w:val="28"/>
          <w:szCs w:val="28"/>
          <w:lang w:eastAsia="en-US"/>
        </w:rPr>
        <w:t xml:space="preserve"> Алтайского края от </w:t>
      </w:r>
      <w:r>
        <w:rPr>
          <w:rFonts w:eastAsia="Calibri"/>
          <w:sz w:val="28"/>
          <w:szCs w:val="28"/>
          <w:lang w:eastAsia="en-US"/>
        </w:rPr>
        <w:t>05.07.2002  № 38-ЗС «</w:t>
      </w:r>
      <w:r w:rsidRPr="0019177A">
        <w:rPr>
          <w:rFonts w:eastAsia="Calibri"/>
          <w:sz w:val="28"/>
          <w:szCs w:val="28"/>
          <w:lang w:eastAsia="en-US"/>
        </w:rPr>
        <w:t xml:space="preserve">О приватизации государственного имущества, находящегося </w:t>
      </w:r>
      <w:r>
        <w:rPr>
          <w:rFonts w:eastAsia="Calibri"/>
          <w:sz w:val="28"/>
          <w:szCs w:val="28"/>
          <w:lang w:eastAsia="en-US"/>
        </w:rPr>
        <w:t>в собственности Алтайского края» в целях приведения его в</w:t>
      </w:r>
      <w:r>
        <w:rPr>
          <w:sz w:val="28"/>
          <w:szCs w:val="28"/>
        </w:rPr>
        <w:t xml:space="preserve"> соответствие с  нормами </w:t>
      </w:r>
      <w:r w:rsidR="00DE4208">
        <w:rPr>
          <w:sz w:val="28"/>
          <w:szCs w:val="28"/>
        </w:rPr>
        <w:t>ф</w:t>
      </w:r>
      <w:r>
        <w:rPr>
          <w:sz w:val="28"/>
          <w:szCs w:val="28"/>
        </w:rPr>
        <w:t>едеральн</w:t>
      </w:r>
      <w:r w:rsidR="00DE4208">
        <w:rPr>
          <w:sz w:val="28"/>
          <w:szCs w:val="28"/>
        </w:rPr>
        <w:t>ых</w:t>
      </w:r>
      <w:r>
        <w:rPr>
          <w:sz w:val="28"/>
          <w:szCs w:val="28"/>
        </w:rPr>
        <w:t xml:space="preserve"> закон</w:t>
      </w:r>
      <w:r w:rsidR="00DE4208">
        <w:rPr>
          <w:sz w:val="28"/>
          <w:szCs w:val="28"/>
        </w:rPr>
        <w:t>ов</w:t>
      </w:r>
      <w:r>
        <w:rPr>
          <w:sz w:val="28"/>
          <w:szCs w:val="28"/>
        </w:rPr>
        <w:t xml:space="preserve"> от 21.12.2001 № 178-ФЗ </w:t>
      </w:r>
      <w:r w:rsidR="00DE4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приватизации государственного и муниципального имущества», </w:t>
      </w:r>
      <w:r w:rsidR="00DE4208">
        <w:rPr>
          <w:sz w:val="28"/>
          <w:szCs w:val="28"/>
        </w:rPr>
        <w:t xml:space="preserve">            о</w:t>
      </w:r>
      <w:r>
        <w:rPr>
          <w:sz w:val="28"/>
          <w:szCs w:val="28"/>
        </w:rPr>
        <w:t>т 26.12.1995 № 208-ФЗ «Об акционерных обществах» и р</w:t>
      </w:r>
      <w:r w:rsidRPr="009D7181">
        <w:rPr>
          <w:sz w:val="28"/>
          <w:szCs w:val="28"/>
        </w:rPr>
        <w:t>еализации</w:t>
      </w:r>
      <w:r>
        <w:rPr>
          <w:sz w:val="28"/>
          <w:szCs w:val="28"/>
        </w:rPr>
        <w:t xml:space="preserve"> положений законов </w:t>
      </w:r>
      <w:r w:rsidRPr="009D7181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</w:t>
      </w:r>
      <w:r w:rsidRPr="009D7181">
        <w:rPr>
          <w:sz w:val="28"/>
          <w:szCs w:val="28"/>
        </w:rPr>
        <w:t xml:space="preserve">от 02.09.2015 № 69-ЗС «О системе органов исполнительной власти Алтайского края», </w:t>
      </w:r>
      <w:r>
        <w:rPr>
          <w:sz w:val="28"/>
          <w:szCs w:val="28"/>
        </w:rPr>
        <w:t>от 02.09.2015 № 68</w:t>
      </w:r>
      <w:r w:rsidRPr="009D7181">
        <w:rPr>
          <w:sz w:val="28"/>
          <w:szCs w:val="28"/>
        </w:rPr>
        <w:t xml:space="preserve">-ЗС </w:t>
      </w:r>
      <w:r>
        <w:rPr>
          <w:sz w:val="28"/>
          <w:szCs w:val="28"/>
        </w:rPr>
        <w:t>«О Правительстве Алтайского края», у</w:t>
      </w:r>
      <w:r w:rsidRPr="009D7181">
        <w:rPr>
          <w:sz w:val="28"/>
          <w:szCs w:val="28"/>
        </w:rPr>
        <w:t>каза Губернатора Алтайского края от 17.08.2016 № 92 «О структуре органов исполнительной власти Алтайского края»</w:t>
      </w:r>
      <w:r>
        <w:rPr>
          <w:sz w:val="28"/>
          <w:szCs w:val="28"/>
        </w:rPr>
        <w:t>.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85">
        <w:rPr>
          <w:rFonts w:ascii="Times New Roman" w:hAnsi="Times New Roman" w:cs="Times New Roman"/>
          <w:sz w:val="28"/>
          <w:szCs w:val="28"/>
        </w:rPr>
        <w:t>Предметом нормативного регулирования представляемого проекта</w:t>
      </w:r>
      <w:r w:rsidR="00EF07B8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D30485">
        <w:rPr>
          <w:rFonts w:ascii="Times New Roman" w:hAnsi="Times New Roman" w:cs="Times New Roman"/>
          <w:sz w:val="28"/>
          <w:szCs w:val="28"/>
        </w:rPr>
        <w:t xml:space="preserve">является правовое положение органов </w:t>
      </w:r>
      <w:r w:rsidR="00DA40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F07B8">
        <w:rPr>
          <w:rFonts w:ascii="Times New Roman" w:hAnsi="Times New Roman" w:cs="Times New Roman"/>
          <w:sz w:val="28"/>
          <w:szCs w:val="28"/>
        </w:rPr>
        <w:t>власти</w:t>
      </w:r>
      <w:r w:rsidRPr="00D30485">
        <w:rPr>
          <w:rFonts w:ascii="Times New Roman" w:hAnsi="Times New Roman" w:cs="Times New Roman"/>
          <w:sz w:val="28"/>
          <w:szCs w:val="28"/>
        </w:rPr>
        <w:t xml:space="preserve"> Алтайского края в сфере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имущества, находящегося в собственности Алтайского края.</w:t>
      </w:r>
    </w:p>
    <w:p w:rsidR="001C218F" w:rsidRPr="00085F5C" w:rsidRDefault="00EF07B8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="001C218F" w:rsidRPr="00085F5C">
        <w:rPr>
          <w:rFonts w:ascii="Times New Roman" w:hAnsi="Times New Roman" w:cs="Times New Roman"/>
          <w:sz w:val="28"/>
          <w:szCs w:val="28"/>
        </w:rPr>
        <w:t xml:space="preserve"> содержит нормы, регламентирующие</w:t>
      </w:r>
      <w:r w:rsidR="001C218F">
        <w:rPr>
          <w:rFonts w:ascii="Times New Roman" w:hAnsi="Times New Roman" w:cs="Times New Roman"/>
          <w:sz w:val="28"/>
          <w:szCs w:val="28"/>
        </w:rPr>
        <w:t>: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</w:t>
      </w:r>
      <w:r w:rsidRPr="00085F5C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085F5C">
        <w:rPr>
          <w:rFonts w:ascii="Times New Roman" w:hAnsi="Times New Roman" w:cs="Times New Roman"/>
          <w:sz w:val="28"/>
          <w:szCs w:val="28"/>
        </w:rPr>
        <w:t xml:space="preserve">Алтайского края по </w:t>
      </w:r>
      <w:r>
        <w:rPr>
          <w:rFonts w:ascii="Times New Roman" w:hAnsi="Times New Roman" w:cs="Times New Roman"/>
          <w:sz w:val="28"/>
          <w:szCs w:val="28"/>
        </w:rPr>
        <w:t>разработке, рассмотрению,</w:t>
      </w:r>
      <w:r w:rsidRPr="00085F5C">
        <w:rPr>
          <w:rFonts w:ascii="Times New Roman" w:hAnsi="Times New Roman" w:cs="Times New Roman"/>
          <w:sz w:val="28"/>
          <w:szCs w:val="28"/>
        </w:rPr>
        <w:t xml:space="preserve"> утверждению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85F5C">
        <w:rPr>
          <w:rFonts w:ascii="Times New Roman" w:hAnsi="Times New Roman" w:cs="Times New Roman"/>
          <w:sz w:val="28"/>
          <w:szCs w:val="28"/>
        </w:rPr>
        <w:t xml:space="preserve">реализации прогнозного плана (программы) приватизации государственного имущества; </w:t>
      </w:r>
    </w:p>
    <w:p w:rsidR="001C218F" w:rsidRPr="00085F5C" w:rsidRDefault="001C218F" w:rsidP="001C218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85F5C">
        <w:rPr>
          <w:rFonts w:ascii="Times New Roman" w:hAnsi="Times New Roman" w:cs="Times New Roman"/>
          <w:sz w:val="28"/>
          <w:szCs w:val="28"/>
        </w:rPr>
        <w:t>нформационное обеспечение приватизации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218F" w:rsidRPr="00085F5C" w:rsidRDefault="001C218F" w:rsidP="001C218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</w:t>
      </w:r>
      <w:r w:rsidRPr="00085F5C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5F5C">
        <w:rPr>
          <w:rFonts w:ascii="Times New Roman" w:hAnsi="Times New Roman" w:cs="Times New Roman"/>
          <w:sz w:val="28"/>
          <w:szCs w:val="28"/>
        </w:rPr>
        <w:t xml:space="preserve"> об условиях приватизации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7734" w:rsidRDefault="001C218F" w:rsidP="00504162">
      <w:pPr>
        <w:pStyle w:val="ConsPlusNormal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085F5C">
        <w:rPr>
          <w:rFonts w:ascii="Times New Roman" w:eastAsia="Calibri" w:hAnsi="Times New Roman" w:cs="Times New Roman"/>
          <w:sz w:val="28"/>
          <w:szCs w:val="28"/>
          <w:lang w:eastAsia="en-US"/>
        </w:rPr>
        <w:t>роведен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ие продажи государственного </w:t>
      </w:r>
      <w:r w:rsidRPr="00085F5C">
        <w:rPr>
          <w:rFonts w:ascii="Times New Roman" w:eastAsia="Calibri" w:hAnsi="Times New Roman" w:cs="Times New Roman"/>
          <w:sz w:val="28"/>
          <w:szCs w:val="28"/>
          <w:lang w:eastAsia="en-US"/>
        </w:rPr>
        <w:t>имущества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отдельными способами </w:t>
      </w:r>
      <w:r w:rsidRPr="00085F5C">
        <w:rPr>
          <w:rFonts w:ascii="Times New Roman" w:eastAsia="Calibri" w:hAnsi="Times New Roman" w:cs="Times New Roman"/>
          <w:sz w:val="28"/>
          <w:szCs w:val="28"/>
          <w:lang w:eastAsia="en-US"/>
        </w:rPr>
        <w:t>в электронной форме</w:t>
      </w:r>
      <w:r w:rsidR="00A1367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C218F" w:rsidRDefault="001C218F" w:rsidP="00504162">
      <w:pPr>
        <w:pStyle w:val="ConsPlusNormal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085F5C">
        <w:rPr>
          <w:rFonts w:ascii="Times New Roman" w:hAnsi="Times New Roman" w:cs="Times New Roman"/>
          <w:sz w:val="28"/>
          <w:szCs w:val="28"/>
        </w:rPr>
        <w:t xml:space="preserve">рядок управления </w:t>
      </w:r>
      <w:r w:rsidRPr="00085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находящимися в собственности Алтайского края </w:t>
      </w:r>
      <w:r w:rsidRPr="00085F5C">
        <w:rPr>
          <w:rFonts w:ascii="Times New Roman" w:hAnsi="Times New Roman" w:cs="Times New Roman"/>
          <w:sz w:val="28"/>
          <w:szCs w:val="28"/>
        </w:rPr>
        <w:t>акциями акционерных обществ, долями в</w:t>
      </w:r>
      <w:r w:rsidRPr="00085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обществах с ограниченной ответственностью, созданных в процессе приватизации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C218F" w:rsidRDefault="001C218F" w:rsidP="001C218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проекте закона изменен</w:t>
      </w:r>
      <w:r w:rsidR="00DA40B7">
        <w:rPr>
          <w:rFonts w:ascii="Times New Roman" w:hAnsi="Times New Roman" w:cs="Times New Roman"/>
          <w:sz w:val="28"/>
          <w:szCs w:val="28"/>
        </w:rPr>
        <w:t>ы</w:t>
      </w:r>
      <w:r w:rsidR="003A5621">
        <w:rPr>
          <w:rFonts w:ascii="Times New Roman" w:hAnsi="Times New Roman" w:cs="Times New Roman"/>
          <w:sz w:val="28"/>
          <w:szCs w:val="28"/>
        </w:rPr>
        <w:t xml:space="preserve"> правовая </w:t>
      </w:r>
      <w:r>
        <w:rPr>
          <w:rFonts w:ascii="Times New Roman" w:hAnsi="Times New Roman" w:cs="Times New Roman"/>
          <w:sz w:val="28"/>
          <w:szCs w:val="28"/>
        </w:rPr>
        <w:t>модель подготовки, разработки,</w:t>
      </w:r>
      <w:r w:rsidR="00DA4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 прогнозного плана (программы) приватизации, отчета о его реализации,</w:t>
      </w:r>
      <w:r w:rsidR="00DA40B7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 xml:space="preserve">компетенция органов </w:t>
      </w:r>
      <w:r w:rsidR="003A5621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>
        <w:rPr>
          <w:rFonts w:ascii="Times New Roman" w:hAnsi="Times New Roman" w:cs="Times New Roman"/>
          <w:sz w:val="28"/>
          <w:szCs w:val="28"/>
        </w:rPr>
        <w:t>власти Алтайского края в части осуществления прав акционера</w:t>
      </w:r>
      <w:r w:rsidR="003A5621">
        <w:rPr>
          <w:rFonts w:ascii="Times New Roman" w:hAnsi="Times New Roman" w:cs="Times New Roman"/>
          <w:sz w:val="28"/>
          <w:szCs w:val="28"/>
        </w:rPr>
        <w:t xml:space="preserve"> (участника)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F07B8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3A5621">
        <w:rPr>
          <w:rFonts w:ascii="Times New Roman" w:hAnsi="Times New Roman" w:cs="Times New Roman"/>
          <w:sz w:val="28"/>
          <w:szCs w:val="28"/>
        </w:rPr>
        <w:t>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обществ, а именно: </w:t>
      </w:r>
    </w:p>
    <w:p w:rsidR="001C218F" w:rsidRPr="00EF07B8" w:rsidRDefault="001C218F" w:rsidP="00EF0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085F5C">
        <w:rPr>
          <w:rFonts w:ascii="Times New Roman" w:hAnsi="Times New Roman" w:cs="Times New Roman"/>
          <w:sz w:val="28"/>
          <w:szCs w:val="28"/>
        </w:rPr>
        <w:t>прогнозн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85F5C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F5C">
        <w:rPr>
          <w:rFonts w:ascii="Times New Roman" w:hAnsi="Times New Roman" w:cs="Times New Roman"/>
          <w:sz w:val="28"/>
          <w:szCs w:val="28"/>
        </w:rPr>
        <w:t xml:space="preserve"> (программы) приватизации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отнесено к </w:t>
      </w:r>
      <w:r w:rsidR="00EF07B8">
        <w:rPr>
          <w:rFonts w:ascii="Times New Roman" w:hAnsi="Times New Roman" w:cs="Times New Roman"/>
          <w:sz w:val="28"/>
          <w:szCs w:val="28"/>
        </w:rPr>
        <w:t>полномочиям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Алтайского края</w:t>
      </w:r>
      <w:r w:rsidR="00EF07B8">
        <w:rPr>
          <w:rFonts w:ascii="Times New Roman" w:hAnsi="Times New Roman" w:cs="Times New Roman"/>
          <w:sz w:val="28"/>
          <w:szCs w:val="28"/>
        </w:rPr>
        <w:t xml:space="preserve">, </w:t>
      </w:r>
      <w:r w:rsidR="00EF07B8" w:rsidRPr="00EF07B8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EF07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ежегодно представляет в </w:t>
      </w:r>
      <w:r w:rsidRPr="00EF07B8"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</w:t>
      </w:r>
      <w:r w:rsidRPr="00EF07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 о результатах приватизации государственного имущества;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5376">
        <w:rPr>
          <w:rFonts w:ascii="Times New Roman" w:hAnsi="Times New Roman" w:cs="Times New Roman"/>
          <w:sz w:val="28"/>
          <w:szCs w:val="28"/>
        </w:rPr>
        <w:t>рава акционеров</w:t>
      </w:r>
      <w:r>
        <w:rPr>
          <w:rFonts w:ascii="Times New Roman" w:hAnsi="Times New Roman" w:cs="Times New Roman"/>
          <w:sz w:val="28"/>
          <w:szCs w:val="28"/>
        </w:rPr>
        <w:t xml:space="preserve"> (участников) хозяйственных</w:t>
      </w:r>
      <w:r w:rsidRPr="00DA5376">
        <w:rPr>
          <w:rFonts w:ascii="Times New Roman" w:hAnsi="Times New Roman" w:cs="Times New Roman"/>
          <w:sz w:val="28"/>
          <w:szCs w:val="28"/>
        </w:rPr>
        <w:t xml:space="preserve">  обществ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7B8">
        <w:rPr>
          <w:rFonts w:ascii="Times New Roman" w:hAnsi="Times New Roman" w:cs="Times New Roman"/>
          <w:sz w:val="28"/>
          <w:szCs w:val="28"/>
        </w:rPr>
        <w:t xml:space="preserve">от имени Алтайского края </w:t>
      </w:r>
      <w:r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отношений Алтайского края; 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0BA8">
        <w:rPr>
          <w:rFonts w:ascii="Times New Roman" w:eastAsia="Calibri" w:hAnsi="Times New Roman" w:cs="Times New Roman"/>
          <w:sz w:val="28"/>
          <w:szCs w:val="28"/>
          <w:lang w:eastAsia="en-US"/>
        </w:rPr>
        <w:t>рганы исполнительной власти Алтайского края,</w:t>
      </w:r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r w:rsidR="00EF07B8">
        <w:rPr>
          <w:rFonts w:ascii="Times New Roman" w:hAnsi="Times New Roman" w:cs="Times New Roman"/>
          <w:sz w:val="28"/>
          <w:szCs w:val="28"/>
        </w:rPr>
        <w:t>к</w:t>
      </w:r>
      <w:r w:rsidRPr="00E70852">
        <w:rPr>
          <w:rFonts w:ascii="Times New Roman" w:hAnsi="Times New Roman" w:cs="Times New Roman"/>
          <w:sz w:val="28"/>
          <w:szCs w:val="28"/>
        </w:rPr>
        <w:t>оордин</w:t>
      </w:r>
      <w:r w:rsidR="00EF07B8">
        <w:rPr>
          <w:rFonts w:ascii="Times New Roman" w:hAnsi="Times New Roman" w:cs="Times New Roman"/>
          <w:sz w:val="28"/>
          <w:szCs w:val="28"/>
        </w:rPr>
        <w:t>ирующие</w:t>
      </w:r>
      <w:r w:rsidRPr="00E7085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EF07B8">
        <w:rPr>
          <w:rFonts w:ascii="Times New Roman" w:hAnsi="Times New Roman" w:cs="Times New Roman"/>
          <w:sz w:val="28"/>
          <w:szCs w:val="28"/>
        </w:rPr>
        <w:t>ь</w:t>
      </w:r>
      <w:r w:rsidRPr="00E70852">
        <w:rPr>
          <w:rFonts w:ascii="Times New Roman" w:hAnsi="Times New Roman" w:cs="Times New Roman"/>
          <w:sz w:val="28"/>
          <w:szCs w:val="28"/>
        </w:rPr>
        <w:t xml:space="preserve"> хозяйственных общест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2C58">
        <w:rPr>
          <w:rFonts w:ascii="Times New Roman" w:hAnsi="Times New Roman" w:cs="Times New Roman"/>
          <w:sz w:val="28"/>
          <w:szCs w:val="28"/>
        </w:rPr>
        <w:t xml:space="preserve">в соответствующей сфере экономики. 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00D">
        <w:rPr>
          <w:rFonts w:ascii="Times New Roman" w:hAnsi="Times New Roman" w:cs="Times New Roman"/>
          <w:sz w:val="28"/>
          <w:szCs w:val="28"/>
        </w:rPr>
        <w:t xml:space="preserve">Принятие проекта закона повлечет за собой необходимость разработки и изменения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69200D">
        <w:rPr>
          <w:rFonts w:ascii="Times New Roman" w:hAnsi="Times New Roman" w:cs="Times New Roman"/>
          <w:sz w:val="28"/>
          <w:szCs w:val="28"/>
        </w:rPr>
        <w:t>актов</w:t>
      </w:r>
      <w:r w:rsidR="00DA40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перечень которых прилагается.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EF07B8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>проекта дополнительных средств из краевого бюджета не потребуется.</w:t>
      </w:r>
    </w:p>
    <w:p w:rsidR="001C218F" w:rsidRDefault="001C218F" w:rsidP="001C218F">
      <w:pPr>
        <w:spacing w:line="240" w:lineRule="exact"/>
        <w:ind w:firstLine="709"/>
        <w:jc w:val="both"/>
        <w:rPr>
          <w:sz w:val="28"/>
          <w:szCs w:val="28"/>
        </w:rPr>
      </w:pPr>
    </w:p>
    <w:p w:rsidR="001C218F" w:rsidRDefault="00EF07B8" w:rsidP="00EF07B8">
      <w:pPr>
        <w:tabs>
          <w:tab w:val="left" w:pos="3738"/>
        </w:tabs>
        <w:rPr>
          <w:sz w:val="28"/>
        </w:rPr>
      </w:pPr>
      <w:r>
        <w:rPr>
          <w:sz w:val="28"/>
        </w:rPr>
        <w:t xml:space="preserve">Приложение: </w:t>
      </w:r>
      <w:r w:rsidR="003A5621">
        <w:rPr>
          <w:sz w:val="28"/>
        </w:rPr>
        <w:t xml:space="preserve">на 1 л. в 1 экз. </w:t>
      </w:r>
    </w:p>
    <w:p w:rsidR="00811CB5" w:rsidRDefault="00811CB5" w:rsidP="00EF07B8">
      <w:pPr>
        <w:tabs>
          <w:tab w:val="left" w:pos="3738"/>
        </w:tabs>
        <w:rPr>
          <w:sz w:val="28"/>
        </w:rPr>
      </w:pPr>
    </w:p>
    <w:p w:rsidR="00DA40B7" w:rsidRDefault="00DA40B7" w:rsidP="00AF58AF">
      <w:pPr>
        <w:spacing w:line="240" w:lineRule="exact"/>
        <w:jc w:val="both"/>
        <w:rPr>
          <w:sz w:val="28"/>
          <w:szCs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tbl>
      <w:tblPr>
        <w:tblpPr w:leftFromText="180" w:rightFromText="180" w:vertAnchor="text" w:horzAnchor="margin" w:tblpY="64"/>
        <w:tblW w:w="9464" w:type="dxa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A075B2" w:rsidTr="00A075B2">
        <w:tc>
          <w:tcPr>
            <w:tcW w:w="4785" w:type="dxa"/>
          </w:tcPr>
          <w:p w:rsidR="00A075B2" w:rsidRDefault="00A075B2" w:rsidP="00A075B2">
            <w:pPr>
              <w:spacing w:line="240" w:lineRule="exact"/>
              <w:jc w:val="both"/>
              <w:rPr>
                <w:sz w:val="28"/>
              </w:rPr>
            </w:pPr>
          </w:p>
          <w:p w:rsidR="00A075B2" w:rsidRDefault="00A075B2" w:rsidP="00A075B2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4679" w:type="dxa"/>
          </w:tcPr>
          <w:p w:rsidR="00A075B2" w:rsidRPr="0076425E" w:rsidRDefault="00A075B2" w:rsidP="00A075B2">
            <w:pPr>
              <w:pStyle w:val="9"/>
              <w:spacing w:line="240" w:lineRule="exact"/>
            </w:pPr>
            <w:r w:rsidRPr="0076425E">
              <w:t>А.Б. Карлин</w:t>
            </w:r>
          </w:p>
        </w:tc>
      </w:tr>
    </w:tbl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C81626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AD2C64" w:rsidRPr="00FD4FA2" w:rsidRDefault="00AD2C64" w:rsidP="00AD2C64">
      <w:pPr>
        <w:spacing w:line="240" w:lineRule="exact"/>
        <w:jc w:val="both"/>
        <w:rPr>
          <w:sz w:val="28"/>
        </w:rPr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650493" w:rsidRDefault="00650493" w:rsidP="00AD2C64">
      <w:pPr>
        <w:spacing w:line="240" w:lineRule="exact"/>
        <w:jc w:val="both"/>
      </w:pPr>
    </w:p>
    <w:p w:rsidR="00650493" w:rsidRDefault="00650493" w:rsidP="00AD2C64">
      <w:pPr>
        <w:spacing w:line="240" w:lineRule="exact"/>
        <w:jc w:val="both"/>
      </w:pPr>
    </w:p>
    <w:p w:rsidR="00650493" w:rsidRDefault="00650493" w:rsidP="00AD2C64">
      <w:pPr>
        <w:spacing w:line="240" w:lineRule="exact"/>
        <w:jc w:val="both"/>
      </w:pPr>
    </w:p>
    <w:p w:rsidR="00650493" w:rsidRDefault="00650493" w:rsidP="00AD2C64">
      <w:pPr>
        <w:spacing w:line="240" w:lineRule="exact"/>
        <w:jc w:val="both"/>
      </w:pPr>
    </w:p>
    <w:p w:rsidR="00650493" w:rsidRDefault="00650493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A075B2" w:rsidP="00AD2C64">
      <w:pPr>
        <w:spacing w:line="240" w:lineRule="exact"/>
        <w:jc w:val="both"/>
      </w:pPr>
      <w:r>
        <w:br w:type="page"/>
      </w:r>
    </w:p>
    <w:p w:rsidR="00811CB5" w:rsidRDefault="008700BD" w:rsidP="00AD2C64">
      <w:pPr>
        <w:spacing w:line="240" w:lineRule="exact"/>
        <w:jc w:val="both"/>
      </w:pPr>
      <w:r>
        <w:rPr>
          <w:noProof/>
        </w:rPr>
        <w:pict>
          <v:rect id="_x0000_s1027" style="position:absolute;left:0;text-align:left;margin-left:447.3pt;margin-top:-26pt;width:23.1pt;height:21.5pt;z-index:251659264" stroked="f"/>
        </w:pict>
      </w: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A075B2" w:rsidRDefault="00A075B2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650493" w:rsidRDefault="00650493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</w:p>
    <w:p w:rsidR="00811CB5" w:rsidRDefault="00811CB5" w:rsidP="00AD2C64">
      <w:pPr>
        <w:spacing w:line="240" w:lineRule="exact"/>
        <w:jc w:val="both"/>
      </w:pPr>
      <w:r>
        <w:t xml:space="preserve">Голубева Светлана Анатольевна </w:t>
      </w:r>
    </w:p>
    <w:p w:rsidR="00EC3964" w:rsidRDefault="00811CB5" w:rsidP="00EC3964">
      <w:pPr>
        <w:spacing w:line="240" w:lineRule="exact"/>
        <w:jc w:val="both"/>
      </w:pPr>
      <w:r>
        <w:t>63 52 16</w:t>
      </w:r>
    </w:p>
    <w:p w:rsidR="00650493" w:rsidRDefault="00650493" w:rsidP="00EC3964">
      <w:pPr>
        <w:spacing w:line="240" w:lineRule="exact"/>
        <w:jc w:val="both"/>
      </w:pPr>
      <w:bookmarkStart w:id="0" w:name="_GoBack"/>
      <w:bookmarkEnd w:id="0"/>
    </w:p>
    <w:sectPr w:rsidR="00650493" w:rsidSect="00650493">
      <w:headerReference w:type="even" r:id="rId8"/>
      <w:headerReference w:type="default" r:id="rId9"/>
      <w:pgSz w:w="11906" w:h="16838" w:code="9"/>
      <w:pgMar w:top="851" w:right="851" w:bottom="993" w:left="1843" w:header="855" w:footer="2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83" w:rsidRDefault="00BA3483">
      <w:r>
        <w:separator/>
      </w:r>
    </w:p>
  </w:endnote>
  <w:endnote w:type="continuationSeparator" w:id="0">
    <w:p w:rsidR="00BA3483" w:rsidRDefault="00BA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83" w:rsidRDefault="00BA3483">
      <w:r>
        <w:separator/>
      </w:r>
    </w:p>
  </w:footnote>
  <w:footnote w:type="continuationSeparator" w:id="0">
    <w:p w:rsidR="00BA3483" w:rsidRDefault="00BA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483" w:rsidRDefault="007C4AC4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A34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3483">
      <w:rPr>
        <w:rStyle w:val="a9"/>
        <w:noProof/>
      </w:rPr>
      <w:t>44</w:t>
    </w:r>
    <w:r>
      <w:rPr>
        <w:rStyle w:val="a9"/>
      </w:rPr>
      <w:fldChar w:fldCharType="end"/>
    </w:r>
  </w:p>
  <w:p w:rsidR="00BA3483" w:rsidRDefault="00BA3483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483" w:rsidRDefault="0002557D" w:rsidP="00671126">
    <w:pPr>
      <w:pStyle w:val="a3"/>
      <w:tabs>
        <w:tab w:val="clear" w:pos="9355"/>
        <w:tab w:val="right" w:pos="936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00B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3553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18F"/>
    <w:rsid w:val="00001B82"/>
    <w:rsid w:val="0002227A"/>
    <w:rsid w:val="0002557D"/>
    <w:rsid w:val="00066C30"/>
    <w:rsid w:val="00072C58"/>
    <w:rsid w:val="00072DA6"/>
    <w:rsid w:val="000D7D50"/>
    <w:rsid w:val="000E5807"/>
    <w:rsid w:val="00116627"/>
    <w:rsid w:val="00152BA9"/>
    <w:rsid w:val="001562B3"/>
    <w:rsid w:val="00165DB4"/>
    <w:rsid w:val="001C218F"/>
    <w:rsid w:val="00202CB2"/>
    <w:rsid w:val="00211A18"/>
    <w:rsid w:val="002148AE"/>
    <w:rsid w:val="002625B4"/>
    <w:rsid w:val="0029658A"/>
    <w:rsid w:val="002B7B43"/>
    <w:rsid w:val="002F1EFC"/>
    <w:rsid w:val="0030048E"/>
    <w:rsid w:val="00306CC1"/>
    <w:rsid w:val="00324AAF"/>
    <w:rsid w:val="003346A4"/>
    <w:rsid w:val="0034196C"/>
    <w:rsid w:val="003733D4"/>
    <w:rsid w:val="003822DD"/>
    <w:rsid w:val="00391DDC"/>
    <w:rsid w:val="00391F7E"/>
    <w:rsid w:val="003A5621"/>
    <w:rsid w:val="003C42C9"/>
    <w:rsid w:val="00423C0A"/>
    <w:rsid w:val="00466B9C"/>
    <w:rsid w:val="00467155"/>
    <w:rsid w:val="00476910"/>
    <w:rsid w:val="00476E95"/>
    <w:rsid w:val="004D055E"/>
    <w:rsid w:val="004F6844"/>
    <w:rsid w:val="004F73A6"/>
    <w:rsid w:val="00500A18"/>
    <w:rsid w:val="00504162"/>
    <w:rsid w:val="00525320"/>
    <w:rsid w:val="00537CE6"/>
    <w:rsid w:val="00550FB4"/>
    <w:rsid w:val="0055280B"/>
    <w:rsid w:val="00592987"/>
    <w:rsid w:val="005E03DE"/>
    <w:rsid w:val="005E4864"/>
    <w:rsid w:val="005F5D2C"/>
    <w:rsid w:val="00611DA6"/>
    <w:rsid w:val="00623C8C"/>
    <w:rsid w:val="00626853"/>
    <w:rsid w:val="00643A40"/>
    <w:rsid w:val="00650493"/>
    <w:rsid w:val="00671126"/>
    <w:rsid w:val="006740DF"/>
    <w:rsid w:val="006765AB"/>
    <w:rsid w:val="006A4AAA"/>
    <w:rsid w:val="006B70DB"/>
    <w:rsid w:val="006C44F0"/>
    <w:rsid w:val="006D0739"/>
    <w:rsid w:val="006E5E0E"/>
    <w:rsid w:val="00704199"/>
    <w:rsid w:val="007204FB"/>
    <w:rsid w:val="0076425E"/>
    <w:rsid w:val="007674BB"/>
    <w:rsid w:val="00770662"/>
    <w:rsid w:val="007C1332"/>
    <w:rsid w:val="007C4AC4"/>
    <w:rsid w:val="007D3C35"/>
    <w:rsid w:val="007D736C"/>
    <w:rsid w:val="007E567A"/>
    <w:rsid w:val="007F2C27"/>
    <w:rsid w:val="00811CB5"/>
    <w:rsid w:val="00825F6A"/>
    <w:rsid w:val="00840BF0"/>
    <w:rsid w:val="008700BD"/>
    <w:rsid w:val="008B095F"/>
    <w:rsid w:val="008E5C1A"/>
    <w:rsid w:val="008F2DFC"/>
    <w:rsid w:val="009229B5"/>
    <w:rsid w:val="00950F8C"/>
    <w:rsid w:val="00953B55"/>
    <w:rsid w:val="009603CA"/>
    <w:rsid w:val="009C4B15"/>
    <w:rsid w:val="00A075B2"/>
    <w:rsid w:val="00A104AE"/>
    <w:rsid w:val="00A1367F"/>
    <w:rsid w:val="00A20696"/>
    <w:rsid w:val="00A251FA"/>
    <w:rsid w:val="00A40E1C"/>
    <w:rsid w:val="00A92285"/>
    <w:rsid w:val="00AB2947"/>
    <w:rsid w:val="00AD2C64"/>
    <w:rsid w:val="00AF1070"/>
    <w:rsid w:val="00AF58AF"/>
    <w:rsid w:val="00B01917"/>
    <w:rsid w:val="00B2256E"/>
    <w:rsid w:val="00B54D68"/>
    <w:rsid w:val="00B562DB"/>
    <w:rsid w:val="00BA3483"/>
    <w:rsid w:val="00BC5F2B"/>
    <w:rsid w:val="00C5013F"/>
    <w:rsid w:val="00C54116"/>
    <w:rsid w:val="00C541EF"/>
    <w:rsid w:val="00C627F5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D0497F"/>
    <w:rsid w:val="00D30CF9"/>
    <w:rsid w:val="00D600F1"/>
    <w:rsid w:val="00D7712F"/>
    <w:rsid w:val="00DA40B7"/>
    <w:rsid w:val="00DC39A7"/>
    <w:rsid w:val="00DE4208"/>
    <w:rsid w:val="00E02FCC"/>
    <w:rsid w:val="00E03F65"/>
    <w:rsid w:val="00E30F59"/>
    <w:rsid w:val="00E36F07"/>
    <w:rsid w:val="00E55CB1"/>
    <w:rsid w:val="00E77734"/>
    <w:rsid w:val="00E824D1"/>
    <w:rsid w:val="00EA4B49"/>
    <w:rsid w:val="00EC3964"/>
    <w:rsid w:val="00ED3BB3"/>
    <w:rsid w:val="00EE2523"/>
    <w:rsid w:val="00EF07B8"/>
    <w:rsid w:val="00F221C8"/>
    <w:rsid w:val="00F2564F"/>
    <w:rsid w:val="00F479C7"/>
    <w:rsid w:val="00F6693E"/>
    <w:rsid w:val="00FB1ECF"/>
    <w:rsid w:val="00FB6B31"/>
    <w:rsid w:val="00FD4FA2"/>
    <w:rsid w:val="00FD538E"/>
    <w:rsid w:val="00FE0C5F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55365B6-9420-48EC-8861-400EA076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5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4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C405ED62FAF81C7B3794CF9E2BA3DA72AFBE52E64B3384E3028DA45D85F324g72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164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3236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Светлана Александровна Краева</cp:lastModifiedBy>
  <cp:revision>21</cp:revision>
  <cp:lastPrinted>2017-03-01T02:25:00Z</cp:lastPrinted>
  <dcterms:created xsi:type="dcterms:W3CDTF">2017-02-21T10:10:00Z</dcterms:created>
  <dcterms:modified xsi:type="dcterms:W3CDTF">2017-03-21T05:46:00Z</dcterms:modified>
</cp:coreProperties>
</file>